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FD1F" w14:textId="3A04FC2B" w:rsidR="003E750D" w:rsidRPr="003E750D" w:rsidRDefault="00596102" w:rsidP="003E750D">
      <w:pPr>
        <w:spacing w:after="0" w:line="36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PARENT’S </w:t>
      </w:r>
      <w:r w:rsidR="003E750D" w:rsidRPr="003E750D">
        <w:rPr>
          <w:b/>
          <w:bCs/>
          <w:sz w:val="40"/>
          <w:szCs w:val="40"/>
        </w:rPr>
        <w:t xml:space="preserve">CODE OF </w:t>
      </w:r>
      <w:r>
        <w:rPr>
          <w:b/>
          <w:bCs/>
          <w:sz w:val="40"/>
          <w:szCs w:val="40"/>
        </w:rPr>
        <w:t>CONDUCT</w:t>
      </w:r>
    </w:p>
    <w:p w14:paraId="0C7D218D" w14:textId="28482ECD" w:rsidR="00596102" w:rsidRDefault="00596102" w:rsidP="00596102">
      <w:pPr>
        <w:pStyle w:val="ListParagraph"/>
        <w:numPr>
          <w:ilvl w:val="0"/>
          <w:numId w:val="2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Do not force your children to participate in any </w:t>
      </w:r>
      <w:proofErr w:type="gramStart"/>
      <w:r>
        <w:rPr>
          <w:sz w:val="22"/>
          <w:szCs w:val="22"/>
        </w:rPr>
        <w:t>sport, but</w:t>
      </w:r>
      <w:proofErr w:type="gramEnd"/>
      <w:r>
        <w:rPr>
          <w:sz w:val="22"/>
          <w:szCs w:val="22"/>
        </w:rPr>
        <w:t xml:space="preserve"> support their desire to play.  Children are involved in athletics and activities for their enjoyment.  Make it fun!</w:t>
      </w:r>
    </w:p>
    <w:p w14:paraId="2A8C2128" w14:textId="45144EC8" w:rsidR="00596102" w:rsidRDefault="00596102" w:rsidP="00596102">
      <w:pPr>
        <w:pStyle w:val="ListParagraph"/>
        <w:numPr>
          <w:ilvl w:val="0"/>
          <w:numId w:val="2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Encourage your child to play by the rules.  Remember that children learn best by example, so applaud the good play of all players.</w:t>
      </w:r>
    </w:p>
    <w:p w14:paraId="06D20B92" w14:textId="2546D971" w:rsidR="00596102" w:rsidRPr="003E750D" w:rsidRDefault="00596102" w:rsidP="00596102">
      <w:pPr>
        <w:pStyle w:val="ListParagraph"/>
        <w:numPr>
          <w:ilvl w:val="0"/>
          <w:numId w:val="2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DO NOT embarrass your child by yelling at other players, coaches, or officials.  By being a positive role model and showing a positive attitude toward the game and ALL </w:t>
      </w:r>
      <w:proofErr w:type="gramStart"/>
      <w:r>
        <w:rPr>
          <w:sz w:val="22"/>
          <w:szCs w:val="22"/>
        </w:rPr>
        <w:t>it’s</w:t>
      </w:r>
      <w:proofErr w:type="gramEnd"/>
      <w:r>
        <w:rPr>
          <w:sz w:val="22"/>
          <w:szCs w:val="22"/>
        </w:rPr>
        <w:t xml:space="preserve"> participants, your child will benefit.</w:t>
      </w:r>
    </w:p>
    <w:p w14:paraId="78CBA212" w14:textId="59786BEB" w:rsidR="00C1585D" w:rsidRDefault="00596102" w:rsidP="003E750D">
      <w:pPr>
        <w:pStyle w:val="ListParagraph"/>
        <w:numPr>
          <w:ilvl w:val="0"/>
          <w:numId w:val="2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Emphasize skill development, the importance of practice, and how they help your child.</w:t>
      </w:r>
    </w:p>
    <w:p w14:paraId="19401D6E" w14:textId="217FFF84" w:rsidR="00596102" w:rsidRDefault="00596102" w:rsidP="003E750D">
      <w:pPr>
        <w:pStyle w:val="ListParagraph"/>
        <w:numPr>
          <w:ilvl w:val="0"/>
          <w:numId w:val="2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Know and study the rules of the sport your child is participating </w:t>
      </w:r>
      <w:proofErr w:type="gramStart"/>
      <w:r>
        <w:rPr>
          <w:sz w:val="22"/>
          <w:szCs w:val="22"/>
        </w:rPr>
        <w:t>in, and</w:t>
      </w:r>
      <w:proofErr w:type="gramEnd"/>
      <w:r>
        <w:rPr>
          <w:sz w:val="22"/>
          <w:szCs w:val="22"/>
        </w:rPr>
        <w:t xml:space="preserve"> support the officials on and off </w:t>
      </w:r>
      <w:proofErr w:type="gramStart"/>
      <w:r>
        <w:rPr>
          <w:sz w:val="22"/>
          <w:szCs w:val="22"/>
        </w:rPr>
        <w:t>the court</w:t>
      </w:r>
      <w:proofErr w:type="gramEnd"/>
      <w:r>
        <w:rPr>
          <w:sz w:val="22"/>
          <w:szCs w:val="22"/>
        </w:rPr>
        <w:t xml:space="preserve">.  Familiarize yourself with the specific rules of our youth league.  This will only help </w:t>
      </w: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the development and support of the game.</w:t>
      </w:r>
    </w:p>
    <w:p w14:paraId="57DC9D63" w14:textId="4908829C" w:rsidR="00596102" w:rsidRDefault="00596102" w:rsidP="003E750D">
      <w:pPr>
        <w:pStyle w:val="ListParagraph"/>
        <w:numPr>
          <w:ilvl w:val="0"/>
          <w:numId w:val="2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Applaud a good effort in both victory and </w:t>
      </w:r>
      <w:proofErr w:type="gramStart"/>
      <w:r>
        <w:rPr>
          <w:sz w:val="22"/>
          <w:szCs w:val="22"/>
        </w:rPr>
        <w:t>defeat, and</w:t>
      </w:r>
      <w:proofErr w:type="gramEnd"/>
      <w:r>
        <w:rPr>
          <w:sz w:val="22"/>
          <w:szCs w:val="22"/>
        </w:rPr>
        <w:t xml:space="preserve"> reinforce the positive points of the game.</w:t>
      </w:r>
    </w:p>
    <w:p w14:paraId="778A605E" w14:textId="681A265B" w:rsidR="00596102" w:rsidRDefault="00596102" w:rsidP="003E750D">
      <w:pPr>
        <w:pStyle w:val="ListParagraph"/>
        <w:numPr>
          <w:ilvl w:val="0"/>
          <w:numId w:val="2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NEVER yell of physically </w:t>
      </w:r>
      <w:proofErr w:type="gramStart"/>
      <w:r>
        <w:rPr>
          <w:sz w:val="22"/>
          <w:szCs w:val="22"/>
        </w:rPr>
        <w:t>abuse</w:t>
      </w:r>
      <w:proofErr w:type="gramEnd"/>
      <w:r>
        <w:rPr>
          <w:sz w:val="22"/>
          <w:szCs w:val="22"/>
        </w:rPr>
        <w:t xml:space="preserve"> your child after a match, or practice.  It is destructive.</w:t>
      </w:r>
    </w:p>
    <w:p w14:paraId="4544B9C2" w14:textId="6A35175E" w:rsidR="00596102" w:rsidRDefault="00596102" w:rsidP="003E750D">
      <w:pPr>
        <w:pStyle w:val="ListParagraph"/>
        <w:numPr>
          <w:ilvl w:val="0"/>
          <w:numId w:val="2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Recognize the importance of volunteer youth sports coaches.  They are important to the development of your child and </w:t>
      </w:r>
      <w:proofErr w:type="gramStart"/>
      <w:r>
        <w:rPr>
          <w:sz w:val="22"/>
          <w:szCs w:val="22"/>
        </w:rPr>
        <w:t>the sport</w:t>
      </w:r>
      <w:proofErr w:type="gramEnd"/>
      <w:r>
        <w:rPr>
          <w:sz w:val="22"/>
          <w:szCs w:val="22"/>
        </w:rPr>
        <w:t>.  Communicate with them and support them.</w:t>
      </w:r>
    </w:p>
    <w:p w14:paraId="1E42DBD3" w14:textId="5A5EA98C" w:rsidR="00596102" w:rsidRDefault="00596102" w:rsidP="003E750D">
      <w:pPr>
        <w:pStyle w:val="ListParagraph"/>
        <w:numPr>
          <w:ilvl w:val="0"/>
          <w:numId w:val="2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Support an athletic environment that is free from drugs, tobacco, and alcohol and refrain from their use at all events.</w:t>
      </w:r>
    </w:p>
    <w:p w14:paraId="2C4A84DF" w14:textId="1074B634" w:rsidR="00596102" w:rsidRDefault="00596102" w:rsidP="003E750D">
      <w:pPr>
        <w:pStyle w:val="ListParagraph"/>
        <w:numPr>
          <w:ilvl w:val="0"/>
          <w:numId w:val="2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If you enjoy youth sports, learn all you can and dedicate time as a volunteer!</w:t>
      </w:r>
    </w:p>
    <w:p w14:paraId="53A19DDC" w14:textId="672AEA89" w:rsidR="00596102" w:rsidRPr="00596102" w:rsidRDefault="00596102" w:rsidP="00596102">
      <w:pPr>
        <w:spacing w:after="0" w:line="360" w:lineRule="auto"/>
        <w:rPr>
          <w:b/>
          <w:bCs/>
          <w:sz w:val="32"/>
          <w:szCs w:val="32"/>
        </w:rPr>
      </w:pPr>
      <w:r w:rsidRPr="00596102">
        <w:rPr>
          <w:b/>
          <w:bCs/>
          <w:sz w:val="32"/>
          <w:szCs w:val="32"/>
        </w:rPr>
        <w:t>AS A SPECTATOR, ALWAYS STRIVE TO:</w:t>
      </w:r>
    </w:p>
    <w:p w14:paraId="4B75158E" w14:textId="141B0AD9" w:rsidR="00596102" w:rsidRDefault="00596102" w:rsidP="003E750D">
      <w:pPr>
        <w:pStyle w:val="ListParagraph"/>
        <w:numPr>
          <w:ilvl w:val="0"/>
          <w:numId w:val="2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Display </w:t>
      </w:r>
      <w:r w:rsidR="00EC216A">
        <w:rPr>
          <w:sz w:val="22"/>
          <w:szCs w:val="22"/>
        </w:rPr>
        <w:t>good</w:t>
      </w:r>
      <w:r>
        <w:rPr>
          <w:sz w:val="22"/>
          <w:szCs w:val="22"/>
        </w:rPr>
        <w:t xml:space="preserve"> sportsmanship.  Always respect players, coaches, and officials.</w:t>
      </w:r>
    </w:p>
    <w:p w14:paraId="1EDC7F74" w14:textId="67CBCADA" w:rsidR="00596102" w:rsidRDefault="00596102" w:rsidP="003E750D">
      <w:pPr>
        <w:pStyle w:val="ListParagraph"/>
        <w:numPr>
          <w:ilvl w:val="0"/>
          <w:numId w:val="2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Act appropriately; DO NOT taunt or disturb other </w:t>
      </w:r>
      <w:r w:rsidR="00EC216A">
        <w:rPr>
          <w:sz w:val="22"/>
          <w:szCs w:val="22"/>
        </w:rPr>
        <w:t>spectators</w:t>
      </w:r>
      <w:r>
        <w:rPr>
          <w:sz w:val="22"/>
          <w:szCs w:val="22"/>
        </w:rPr>
        <w:t>. Enjoy the match together.</w:t>
      </w:r>
    </w:p>
    <w:p w14:paraId="1710FF66" w14:textId="04EA5EC2" w:rsidR="00596102" w:rsidRDefault="00EC216A" w:rsidP="003E750D">
      <w:pPr>
        <w:pStyle w:val="ListParagraph"/>
        <w:numPr>
          <w:ilvl w:val="0"/>
          <w:numId w:val="2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Cheer good play of ALL participants; avoid booing opponents, or applauding opponent’s errors.</w:t>
      </w:r>
    </w:p>
    <w:p w14:paraId="30C98F8A" w14:textId="2219B67E" w:rsidR="00EC216A" w:rsidRDefault="00EC216A" w:rsidP="003E750D">
      <w:pPr>
        <w:pStyle w:val="ListParagraph"/>
        <w:numPr>
          <w:ilvl w:val="0"/>
          <w:numId w:val="2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Help and provide a safe and fun environment.</w:t>
      </w:r>
    </w:p>
    <w:p w14:paraId="35F2B99B" w14:textId="68C8F427" w:rsidR="00EC216A" w:rsidRDefault="00EC216A" w:rsidP="003E750D">
      <w:pPr>
        <w:pStyle w:val="ListParagraph"/>
        <w:numPr>
          <w:ilvl w:val="0"/>
          <w:numId w:val="2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Support the officials and coaches by trusting their judgement and integrity.</w:t>
      </w:r>
    </w:p>
    <w:p w14:paraId="65CA956A" w14:textId="702E0C19" w:rsidR="00EC216A" w:rsidRDefault="00EC216A" w:rsidP="003E750D">
      <w:pPr>
        <w:pStyle w:val="ListParagraph"/>
        <w:numPr>
          <w:ilvl w:val="0"/>
          <w:numId w:val="20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Respect courtside seating as private areas for players, coaches, and officials.  DO NOT APPROACH THE SCORER’S TABLE!</w:t>
      </w:r>
    </w:p>
    <w:p w14:paraId="1127160A" w14:textId="77777777" w:rsidR="00EC216A" w:rsidRPr="00EC216A" w:rsidRDefault="00EC216A" w:rsidP="00EC216A">
      <w:pPr>
        <w:spacing w:after="0" w:line="360" w:lineRule="auto"/>
        <w:rPr>
          <w:sz w:val="22"/>
          <w:szCs w:val="22"/>
        </w:rPr>
      </w:pPr>
    </w:p>
    <w:p w14:paraId="660E8F37" w14:textId="2847DE13" w:rsidR="00EC216A" w:rsidRPr="00EC216A" w:rsidRDefault="00EC216A" w:rsidP="00EC216A">
      <w:pPr>
        <w:spacing w:after="0" w:line="360" w:lineRule="auto"/>
        <w:rPr>
          <w:b/>
          <w:bCs/>
          <w:color w:val="EE0000"/>
        </w:rPr>
      </w:pPr>
      <w:r w:rsidRPr="00EC216A">
        <w:rPr>
          <w:b/>
          <w:bCs/>
          <w:color w:val="EE0000"/>
        </w:rPr>
        <w:t>***FAILURE TO COMPLY MAY RESULT IN IMMEDIATE REMOVAL FROM THE FACILITY ***</w:t>
      </w:r>
    </w:p>
    <w:sectPr w:rsidR="00EC216A" w:rsidRPr="00EC216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81BE" w14:textId="77777777" w:rsidR="00DC5EF4" w:rsidRDefault="00DC5EF4" w:rsidP="00581D38">
      <w:pPr>
        <w:spacing w:after="0" w:line="240" w:lineRule="auto"/>
      </w:pPr>
      <w:r>
        <w:separator/>
      </w:r>
    </w:p>
  </w:endnote>
  <w:endnote w:type="continuationSeparator" w:id="0">
    <w:p w14:paraId="7088B82E" w14:textId="77777777" w:rsidR="00DC5EF4" w:rsidRDefault="00DC5EF4" w:rsidP="0058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585683"/>
      <w:docPartObj>
        <w:docPartGallery w:val="Page Numbers (Bottom of Page)"/>
        <w:docPartUnique/>
      </w:docPartObj>
    </w:sdtPr>
    <w:sdtContent>
      <w:p w14:paraId="10D3F379" w14:textId="43D4EC64" w:rsidR="00581D38" w:rsidRDefault="00581D38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E04573F" wp14:editId="4B01157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03362245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40E90" w14:textId="77777777" w:rsidR="00581D38" w:rsidRPr="005275B1" w:rsidRDefault="00581D3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275317" w:themeColor="accent6" w:themeShade="80"/>
                                </w:rPr>
                              </w:pPr>
                              <w:r w:rsidRPr="005275B1">
                                <w:rPr>
                                  <w:color w:val="275317" w:themeColor="accent6" w:themeShade="80"/>
                                </w:rPr>
                                <w:fldChar w:fldCharType="begin"/>
                              </w:r>
                              <w:r w:rsidRPr="005275B1">
                                <w:rPr>
                                  <w:color w:val="275317" w:themeColor="accent6" w:themeShade="80"/>
                                </w:rPr>
                                <w:instrText xml:space="preserve"> PAGE   \* MERGEFORMAT </w:instrText>
                              </w:r>
                              <w:r w:rsidRPr="005275B1">
                                <w:rPr>
                                  <w:color w:val="275317" w:themeColor="accent6" w:themeShade="80"/>
                                </w:rPr>
                                <w:fldChar w:fldCharType="separate"/>
                              </w:r>
                              <w:r w:rsidRPr="005275B1">
                                <w:rPr>
                                  <w:noProof/>
                                  <w:color w:val="275317" w:themeColor="accent6" w:themeShade="80"/>
                                </w:rPr>
                                <w:t>2</w:t>
                              </w:r>
                              <w:r w:rsidRPr="005275B1">
                                <w:rPr>
                                  <w:noProof/>
                                  <w:color w:val="275317" w:themeColor="accent6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E04573F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37940E90" w14:textId="77777777" w:rsidR="00581D38" w:rsidRPr="005275B1" w:rsidRDefault="00581D3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275317" w:themeColor="accent6" w:themeShade="80"/>
                          </w:rPr>
                        </w:pPr>
                        <w:r w:rsidRPr="005275B1">
                          <w:rPr>
                            <w:color w:val="275317" w:themeColor="accent6" w:themeShade="80"/>
                          </w:rPr>
                          <w:fldChar w:fldCharType="begin"/>
                        </w:r>
                        <w:r w:rsidRPr="005275B1">
                          <w:rPr>
                            <w:color w:val="275317" w:themeColor="accent6" w:themeShade="80"/>
                          </w:rPr>
                          <w:instrText xml:space="preserve"> PAGE   \* MERGEFORMAT </w:instrText>
                        </w:r>
                        <w:r w:rsidRPr="005275B1">
                          <w:rPr>
                            <w:color w:val="275317" w:themeColor="accent6" w:themeShade="80"/>
                          </w:rPr>
                          <w:fldChar w:fldCharType="separate"/>
                        </w:r>
                        <w:r w:rsidRPr="005275B1">
                          <w:rPr>
                            <w:noProof/>
                            <w:color w:val="275317" w:themeColor="accent6" w:themeShade="80"/>
                          </w:rPr>
                          <w:t>2</w:t>
                        </w:r>
                        <w:r w:rsidRPr="005275B1">
                          <w:rPr>
                            <w:noProof/>
                            <w:color w:val="275317" w:themeColor="accent6" w:themeShade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94C12" w14:textId="77777777" w:rsidR="00DC5EF4" w:rsidRDefault="00DC5EF4" w:rsidP="00581D38">
      <w:pPr>
        <w:spacing w:after="0" w:line="240" w:lineRule="auto"/>
      </w:pPr>
      <w:r>
        <w:separator/>
      </w:r>
    </w:p>
  </w:footnote>
  <w:footnote w:type="continuationSeparator" w:id="0">
    <w:p w14:paraId="2C00E427" w14:textId="77777777" w:rsidR="00DC5EF4" w:rsidRDefault="00DC5EF4" w:rsidP="0058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6D0A" w14:textId="154F64EA" w:rsidR="00581D38" w:rsidRPr="00581D38" w:rsidRDefault="00581D38">
    <w:pPr>
      <w:pStyle w:val="Header"/>
      <w:rPr>
        <w:b/>
        <w:bCs/>
        <w:color w:val="275317" w:themeColor="accent6" w:themeShade="80"/>
        <w:sz w:val="32"/>
        <w:szCs w:val="32"/>
      </w:rPr>
    </w:pPr>
    <w:r w:rsidRPr="00581D38">
      <w:rPr>
        <w:noProof/>
        <w:color w:val="275317" w:themeColor="accent6" w:themeShade="80"/>
        <w:sz w:val="32"/>
        <w:szCs w:val="32"/>
      </w:rPr>
      <w:drawing>
        <wp:anchor distT="0" distB="0" distL="114300" distR="114300" simplePos="0" relativeHeight="251660288" behindDoc="1" locked="0" layoutInCell="1" allowOverlap="1" wp14:anchorId="3D8397B6" wp14:editId="0F789555">
          <wp:simplePos x="0" y="0"/>
          <wp:positionH relativeFrom="margin">
            <wp:align>left</wp:align>
          </wp:positionH>
          <wp:positionV relativeFrom="paragraph">
            <wp:posOffset>-296134</wp:posOffset>
          </wp:positionV>
          <wp:extent cx="752475" cy="752475"/>
          <wp:effectExtent l="0" t="0" r="0" b="0"/>
          <wp:wrapTight wrapText="bothSides">
            <wp:wrapPolygon edited="0">
              <wp:start x="10937" y="2187"/>
              <wp:lineTo x="1094" y="8203"/>
              <wp:lineTo x="547" y="9843"/>
              <wp:lineTo x="4375" y="12030"/>
              <wp:lineTo x="2734" y="19139"/>
              <wp:lineTo x="6015" y="19139"/>
              <wp:lineTo x="12577" y="18046"/>
              <wp:lineTo x="20780" y="14765"/>
              <wp:lineTo x="20780" y="12030"/>
              <wp:lineTo x="15311" y="2187"/>
              <wp:lineTo x="10937" y="2187"/>
            </wp:wrapPolygon>
          </wp:wrapTight>
          <wp:docPr id="1079528965" name="Picture 2" descr="A green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528965" name="Picture 2" descr="A green and whit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6102">
      <w:rPr>
        <w:b/>
        <w:bCs/>
        <w:color w:val="275317" w:themeColor="accent6" w:themeShade="80"/>
        <w:sz w:val="32"/>
        <w:szCs w:val="32"/>
      </w:rPr>
      <w:t>TAYLOR PARKS AND RECREATION YOUTH LEAGUE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3756"/>
    <w:multiLevelType w:val="hybridMultilevel"/>
    <w:tmpl w:val="F9607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72850"/>
    <w:multiLevelType w:val="hybridMultilevel"/>
    <w:tmpl w:val="D668F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72701"/>
    <w:multiLevelType w:val="hybridMultilevel"/>
    <w:tmpl w:val="18FA975A"/>
    <w:lvl w:ilvl="0" w:tplc="69009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85C75"/>
    <w:multiLevelType w:val="hybridMultilevel"/>
    <w:tmpl w:val="81E807D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0405CD4"/>
    <w:multiLevelType w:val="hybridMultilevel"/>
    <w:tmpl w:val="ED741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2F09"/>
    <w:multiLevelType w:val="hybridMultilevel"/>
    <w:tmpl w:val="51CA2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E4394"/>
    <w:multiLevelType w:val="hybridMultilevel"/>
    <w:tmpl w:val="B7387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30DF"/>
    <w:multiLevelType w:val="hybridMultilevel"/>
    <w:tmpl w:val="1F208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6503D"/>
    <w:multiLevelType w:val="hybridMultilevel"/>
    <w:tmpl w:val="5B426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D1A40"/>
    <w:multiLevelType w:val="hybridMultilevel"/>
    <w:tmpl w:val="8F902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0372A"/>
    <w:multiLevelType w:val="hybridMultilevel"/>
    <w:tmpl w:val="E6946F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2F91552"/>
    <w:multiLevelType w:val="hybridMultilevel"/>
    <w:tmpl w:val="171E1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C4DF3"/>
    <w:multiLevelType w:val="hybridMultilevel"/>
    <w:tmpl w:val="9642C634"/>
    <w:lvl w:ilvl="0" w:tplc="F1529A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572D4C"/>
    <w:multiLevelType w:val="hybridMultilevel"/>
    <w:tmpl w:val="DBCCC5C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B081BD5"/>
    <w:multiLevelType w:val="hybridMultilevel"/>
    <w:tmpl w:val="5C628730"/>
    <w:lvl w:ilvl="0" w:tplc="4D2AD33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E540247"/>
    <w:multiLevelType w:val="hybridMultilevel"/>
    <w:tmpl w:val="23249C6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5B8137E"/>
    <w:multiLevelType w:val="hybridMultilevel"/>
    <w:tmpl w:val="F8486D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D24E2E"/>
    <w:multiLevelType w:val="hybridMultilevel"/>
    <w:tmpl w:val="88E41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C2B26"/>
    <w:multiLevelType w:val="hybridMultilevel"/>
    <w:tmpl w:val="87E26676"/>
    <w:lvl w:ilvl="0" w:tplc="BF5EE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5104A"/>
    <w:multiLevelType w:val="hybridMultilevel"/>
    <w:tmpl w:val="D4068244"/>
    <w:lvl w:ilvl="0" w:tplc="6CB4CF2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176652">
    <w:abstractNumId w:val="18"/>
  </w:num>
  <w:num w:numId="2" w16cid:durableId="1968196183">
    <w:abstractNumId w:val="2"/>
  </w:num>
  <w:num w:numId="3" w16cid:durableId="1107457500">
    <w:abstractNumId w:val="17"/>
  </w:num>
  <w:num w:numId="4" w16cid:durableId="64496138">
    <w:abstractNumId w:val="7"/>
  </w:num>
  <w:num w:numId="5" w16cid:durableId="869221560">
    <w:abstractNumId w:val="11"/>
  </w:num>
  <w:num w:numId="6" w16cid:durableId="984971717">
    <w:abstractNumId w:val="9"/>
  </w:num>
  <w:num w:numId="7" w16cid:durableId="138614130">
    <w:abstractNumId w:val="1"/>
  </w:num>
  <w:num w:numId="8" w16cid:durableId="27534303">
    <w:abstractNumId w:val="6"/>
  </w:num>
  <w:num w:numId="9" w16cid:durableId="705256059">
    <w:abstractNumId w:val="4"/>
  </w:num>
  <w:num w:numId="10" w16cid:durableId="630087450">
    <w:abstractNumId w:val="8"/>
  </w:num>
  <w:num w:numId="11" w16cid:durableId="1053383735">
    <w:abstractNumId w:val="0"/>
  </w:num>
  <w:num w:numId="12" w16cid:durableId="1088423891">
    <w:abstractNumId w:val="16"/>
  </w:num>
  <w:num w:numId="13" w16cid:durableId="1744568650">
    <w:abstractNumId w:val="14"/>
  </w:num>
  <w:num w:numId="14" w16cid:durableId="1217163053">
    <w:abstractNumId w:val="15"/>
  </w:num>
  <w:num w:numId="15" w16cid:durableId="828399162">
    <w:abstractNumId w:val="3"/>
  </w:num>
  <w:num w:numId="16" w16cid:durableId="393626569">
    <w:abstractNumId w:val="10"/>
  </w:num>
  <w:num w:numId="17" w16cid:durableId="1885556235">
    <w:abstractNumId w:val="13"/>
  </w:num>
  <w:num w:numId="18" w16cid:durableId="1634364352">
    <w:abstractNumId w:val="12"/>
  </w:num>
  <w:num w:numId="19" w16cid:durableId="1440947649">
    <w:abstractNumId w:val="5"/>
  </w:num>
  <w:num w:numId="20" w16cid:durableId="15496820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11"/>
    <w:rsid w:val="00002C82"/>
    <w:rsid w:val="00033B66"/>
    <w:rsid w:val="00221FE1"/>
    <w:rsid w:val="00234241"/>
    <w:rsid w:val="003E750D"/>
    <w:rsid w:val="00513260"/>
    <w:rsid w:val="005275B1"/>
    <w:rsid w:val="00533FF4"/>
    <w:rsid w:val="00581D38"/>
    <w:rsid w:val="00596102"/>
    <w:rsid w:val="006526ED"/>
    <w:rsid w:val="006D4408"/>
    <w:rsid w:val="006F5D01"/>
    <w:rsid w:val="0077373B"/>
    <w:rsid w:val="00851948"/>
    <w:rsid w:val="00872611"/>
    <w:rsid w:val="0092113E"/>
    <w:rsid w:val="00A6798B"/>
    <w:rsid w:val="00AF0DB4"/>
    <w:rsid w:val="00C1585D"/>
    <w:rsid w:val="00D069B6"/>
    <w:rsid w:val="00D30938"/>
    <w:rsid w:val="00D54102"/>
    <w:rsid w:val="00D86BA6"/>
    <w:rsid w:val="00D92A76"/>
    <w:rsid w:val="00DC5EF4"/>
    <w:rsid w:val="00DC6B38"/>
    <w:rsid w:val="00E048DE"/>
    <w:rsid w:val="00E964F4"/>
    <w:rsid w:val="00EC216A"/>
    <w:rsid w:val="00FA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23E7F"/>
  <w15:chartTrackingRefBased/>
  <w15:docId w15:val="{8DF13917-70DD-48CC-A5F7-AF18A718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6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6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6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6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6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6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1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D38"/>
  </w:style>
  <w:style w:type="paragraph" w:styleId="Footer">
    <w:name w:val="footer"/>
    <w:basedOn w:val="Normal"/>
    <w:link w:val="FooterChar"/>
    <w:uiPriority w:val="99"/>
    <w:unhideWhenUsed/>
    <w:rsid w:val="00581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Topham</dc:creator>
  <cp:keywords/>
  <dc:description/>
  <cp:lastModifiedBy>Matt Topham</cp:lastModifiedBy>
  <cp:revision>2</cp:revision>
  <dcterms:created xsi:type="dcterms:W3CDTF">2025-09-11T14:41:00Z</dcterms:created>
  <dcterms:modified xsi:type="dcterms:W3CDTF">2025-09-11T14:41:00Z</dcterms:modified>
</cp:coreProperties>
</file>